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B7" w:rsidRPr="00AA1C71" w:rsidRDefault="00B672B7" w:rsidP="00B40A03">
      <w:pPr>
        <w:shd w:val="clear" w:color="auto" w:fill="FFFFFF"/>
        <w:ind w:right="1282" w:firstLine="540"/>
        <w:jc w:val="right"/>
        <w:rPr>
          <w:rFonts w:ascii="Times New Roman" w:hAnsi="Times New Roman"/>
          <w:color w:val="000000"/>
          <w:sz w:val="28"/>
          <w:szCs w:val="28"/>
        </w:rPr>
      </w:pPr>
      <w:r w:rsidRPr="00AA1C71">
        <w:rPr>
          <w:rFonts w:ascii="Times New Roman" w:hAnsi="Times New Roman"/>
          <w:color w:val="000000"/>
          <w:sz w:val="28"/>
          <w:szCs w:val="28"/>
        </w:rPr>
        <w:t xml:space="preserve">Утверждаю </w:t>
      </w:r>
    </w:p>
    <w:p w:rsidR="00B672B7" w:rsidRPr="00AA1C71" w:rsidRDefault="00B672B7" w:rsidP="00270B3B">
      <w:pPr>
        <w:shd w:val="clear" w:color="auto" w:fill="FFFFFF"/>
        <w:ind w:firstLine="540"/>
        <w:jc w:val="right"/>
        <w:rPr>
          <w:rFonts w:ascii="Times New Roman" w:hAnsi="Times New Roman"/>
          <w:color w:val="000000"/>
          <w:sz w:val="28"/>
          <w:szCs w:val="28"/>
        </w:rPr>
      </w:pPr>
      <w:r w:rsidRPr="00AA1C71">
        <w:rPr>
          <w:rFonts w:ascii="Times New Roman" w:hAnsi="Times New Roman"/>
          <w:color w:val="000000"/>
          <w:sz w:val="28"/>
          <w:szCs w:val="28"/>
        </w:rPr>
        <w:t xml:space="preserve">Директор ФГБУ НКЦО ФМБА </w:t>
      </w:r>
      <w:proofErr w:type="spellStart"/>
      <w:r w:rsidRPr="00AA1C71">
        <w:rPr>
          <w:rFonts w:ascii="Times New Roman" w:hAnsi="Times New Roman"/>
          <w:color w:val="000000"/>
          <w:sz w:val="28"/>
          <w:szCs w:val="28"/>
        </w:rPr>
        <w:t>Росии</w:t>
      </w:r>
      <w:proofErr w:type="spellEnd"/>
      <w:r w:rsidRPr="00AA1C71">
        <w:rPr>
          <w:rFonts w:ascii="Times New Roman" w:hAnsi="Times New Roman"/>
          <w:color w:val="000000"/>
          <w:sz w:val="28"/>
          <w:szCs w:val="28"/>
        </w:rPr>
        <w:t xml:space="preserve"> </w:t>
      </w:r>
    </w:p>
    <w:p w:rsidR="00B672B7" w:rsidRPr="00AA1C71" w:rsidRDefault="00B672B7" w:rsidP="00270B3B">
      <w:pPr>
        <w:shd w:val="clear" w:color="auto" w:fill="FFFFFF"/>
        <w:ind w:firstLine="540"/>
        <w:jc w:val="right"/>
        <w:rPr>
          <w:rFonts w:ascii="Times New Roman" w:hAnsi="Times New Roman"/>
          <w:color w:val="000000"/>
          <w:sz w:val="28"/>
          <w:szCs w:val="28"/>
        </w:rPr>
      </w:pPr>
      <w:proofErr w:type="spellStart"/>
      <w:r w:rsidRPr="00AA1C71">
        <w:rPr>
          <w:rFonts w:ascii="Times New Roman" w:hAnsi="Times New Roman"/>
          <w:sz w:val="28"/>
          <w:szCs w:val="28"/>
        </w:rPr>
        <w:t>Н.А.Дайхес</w:t>
      </w:r>
      <w:proofErr w:type="spellEnd"/>
      <w:r w:rsidRPr="00AA1C71">
        <w:rPr>
          <w:rFonts w:ascii="Times New Roman" w:hAnsi="Times New Roman"/>
          <w:sz w:val="28"/>
          <w:szCs w:val="28"/>
        </w:rPr>
        <w:t xml:space="preserve"> </w:t>
      </w:r>
      <w:r w:rsidRPr="00AA1C71">
        <w:rPr>
          <w:rFonts w:ascii="Times New Roman" w:hAnsi="Times New Roman"/>
          <w:sz w:val="28"/>
          <w:szCs w:val="28"/>
        </w:rPr>
        <w:br/>
      </w:r>
      <w:r w:rsidRPr="00AA1C71">
        <w:rPr>
          <w:rFonts w:ascii="Times New Roman" w:hAnsi="Times New Roman"/>
          <w:color w:val="000000"/>
          <w:sz w:val="28"/>
          <w:szCs w:val="28"/>
        </w:rPr>
        <w:br/>
        <w:t xml:space="preserve">«     »   __________ 2014 года </w:t>
      </w:r>
    </w:p>
    <w:p w:rsidR="00B672B7" w:rsidRPr="00AA1C71" w:rsidRDefault="00B672B7" w:rsidP="00270B3B">
      <w:pPr>
        <w:shd w:val="clear" w:color="auto" w:fill="FFFFFF"/>
        <w:ind w:firstLine="540"/>
        <w:jc w:val="right"/>
        <w:rPr>
          <w:rFonts w:ascii="Times New Roman" w:hAnsi="Times New Roman"/>
          <w:color w:val="000000"/>
          <w:sz w:val="28"/>
          <w:szCs w:val="28"/>
        </w:rPr>
      </w:pPr>
    </w:p>
    <w:p w:rsidR="00B672B7" w:rsidRPr="00AA1C71" w:rsidRDefault="00B672B7" w:rsidP="00270B3B">
      <w:pPr>
        <w:shd w:val="clear" w:color="auto" w:fill="FFFFFF"/>
        <w:ind w:firstLine="540"/>
        <w:jc w:val="right"/>
        <w:rPr>
          <w:rFonts w:ascii="Times New Roman" w:hAnsi="Times New Roman"/>
          <w:b/>
          <w:sz w:val="28"/>
          <w:szCs w:val="28"/>
        </w:rPr>
      </w:pPr>
    </w:p>
    <w:p w:rsidR="00B672B7" w:rsidRPr="00AA1C71" w:rsidRDefault="00B672B7" w:rsidP="00270B3B">
      <w:pPr>
        <w:shd w:val="clear" w:color="auto" w:fill="FFFFFF"/>
        <w:ind w:firstLine="540"/>
        <w:jc w:val="center"/>
        <w:rPr>
          <w:rFonts w:ascii="Times New Roman" w:hAnsi="Times New Roman"/>
          <w:b/>
          <w:sz w:val="28"/>
          <w:szCs w:val="28"/>
        </w:rPr>
      </w:pPr>
      <w:r w:rsidRPr="00AA1C71">
        <w:rPr>
          <w:rFonts w:ascii="Times New Roman" w:hAnsi="Times New Roman"/>
          <w:b/>
          <w:sz w:val="28"/>
          <w:szCs w:val="28"/>
        </w:rPr>
        <w:t xml:space="preserve">Правила </w:t>
      </w:r>
    </w:p>
    <w:p w:rsidR="00B672B7" w:rsidRPr="00AA1C71" w:rsidRDefault="00B672B7" w:rsidP="00270B3B">
      <w:pPr>
        <w:shd w:val="clear" w:color="auto" w:fill="FFFFFF"/>
        <w:ind w:firstLine="540"/>
        <w:jc w:val="center"/>
        <w:rPr>
          <w:rFonts w:ascii="Times New Roman" w:hAnsi="Times New Roman"/>
          <w:b/>
          <w:sz w:val="28"/>
          <w:szCs w:val="28"/>
        </w:rPr>
      </w:pPr>
      <w:r w:rsidRPr="00AA1C71">
        <w:rPr>
          <w:rFonts w:ascii="Times New Roman" w:hAnsi="Times New Roman"/>
          <w:b/>
          <w:sz w:val="28"/>
          <w:szCs w:val="28"/>
        </w:rPr>
        <w:t xml:space="preserve">предоставления </w:t>
      </w:r>
      <w:r w:rsidRPr="00AA1C71">
        <w:rPr>
          <w:rFonts w:ascii="Times New Roman" w:hAnsi="Times New Roman"/>
          <w:b/>
          <w:bCs/>
          <w:color w:val="000000"/>
          <w:sz w:val="28"/>
          <w:szCs w:val="28"/>
        </w:rPr>
        <w:t xml:space="preserve">Федеральным государственным бюджетным учреждением «Научно-клинический центр оториноларингологии» Федерального медико-биологического агентства </w:t>
      </w:r>
      <w:r>
        <w:rPr>
          <w:rFonts w:ascii="Times New Roman" w:hAnsi="Times New Roman"/>
          <w:b/>
          <w:bCs/>
          <w:color w:val="000000"/>
          <w:sz w:val="28"/>
          <w:szCs w:val="28"/>
        </w:rPr>
        <w:t xml:space="preserve">                                                  </w:t>
      </w:r>
      <w:r w:rsidR="007363EC">
        <w:rPr>
          <w:rFonts w:ascii="Times New Roman" w:hAnsi="Times New Roman"/>
          <w:b/>
          <w:sz w:val="28"/>
          <w:szCs w:val="28"/>
        </w:rPr>
        <w:t>(ФГБУ НКЦО ФМБА России</w:t>
      </w:r>
      <w:r w:rsidRPr="00AA1C71">
        <w:rPr>
          <w:rFonts w:ascii="Times New Roman" w:hAnsi="Times New Roman"/>
          <w:b/>
          <w:sz w:val="28"/>
          <w:szCs w:val="28"/>
        </w:rPr>
        <w:t>)</w:t>
      </w:r>
    </w:p>
    <w:p w:rsidR="00B672B7" w:rsidRPr="00AA1C71" w:rsidRDefault="00B672B7" w:rsidP="00270B3B">
      <w:pPr>
        <w:shd w:val="clear" w:color="auto" w:fill="FFFFFF"/>
        <w:ind w:firstLine="540"/>
        <w:jc w:val="center"/>
        <w:rPr>
          <w:rFonts w:ascii="Times New Roman" w:hAnsi="Times New Roman"/>
          <w:b/>
          <w:bCs/>
          <w:color w:val="000000"/>
          <w:sz w:val="28"/>
          <w:szCs w:val="28"/>
        </w:rPr>
      </w:pPr>
      <w:bookmarkStart w:id="0" w:name="_GoBack"/>
      <w:r w:rsidRPr="00AA1C71">
        <w:rPr>
          <w:rFonts w:ascii="Times New Roman" w:hAnsi="Times New Roman"/>
          <w:b/>
          <w:sz w:val="28"/>
          <w:szCs w:val="28"/>
        </w:rPr>
        <w:t>платных медицинских услуг населению</w:t>
      </w:r>
      <w:bookmarkEnd w:id="0"/>
    </w:p>
    <w:p w:rsidR="00B672B7" w:rsidRPr="00AA1C71" w:rsidRDefault="00B672B7" w:rsidP="00270B3B">
      <w:pPr>
        <w:shd w:val="clear" w:color="auto" w:fill="FFFFFF"/>
        <w:ind w:firstLine="540"/>
        <w:jc w:val="center"/>
        <w:rPr>
          <w:rFonts w:ascii="Times New Roman" w:hAnsi="Times New Roman"/>
          <w:b/>
          <w:bCs/>
          <w:color w:val="000000"/>
          <w:sz w:val="28"/>
          <w:szCs w:val="28"/>
        </w:rPr>
      </w:pPr>
    </w:p>
    <w:p w:rsidR="00B672B7" w:rsidRPr="00AA1C71" w:rsidRDefault="00B672B7" w:rsidP="00270B3B">
      <w:pPr>
        <w:spacing w:line="240" w:lineRule="atLeast"/>
        <w:jc w:val="center"/>
        <w:rPr>
          <w:rFonts w:ascii="Times New Roman" w:hAnsi="Times New Roman"/>
          <w:b/>
          <w:bCs/>
          <w:sz w:val="28"/>
          <w:szCs w:val="28"/>
        </w:rPr>
      </w:pPr>
      <w:smartTag w:uri="urn:schemas-microsoft-com:office:smarttags" w:element="place">
        <w:r w:rsidRPr="00AA1C71">
          <w:rPr>
            <w:rFonts w:ascii="Times New Roman" w:hAnsi="Times New Roman"/>
            <w:b/>
            <w:bCs/>
            <w:sz w:val="28"/>
            <w:szCs w:val="28"/>
            <w:lang w:val="en-US"/>
          </w:rPr>
          <w:t>I</w:t>
        </w:r>
        <w:r w:rsidRPr="00AA1C71">
          <w:rPr>
            <w:rFonts w:ascii="Times New Roman" w:hAnsi="Times New Roman"/>
            <w:b/>
            <w:bCs/>
            <w:sz w:val="28"/>
            <w:szCs w:val="28"/>
          </w:rPr>
          <w:t>.</w:t>
        </w:r>
      </w:smartTag>
      <w:r w:rsidRPr="00AA1C71">
        <w:rPr>
          <w:rFonts w:ascii="Times New Roman" w:hAnsi="Times New Roman"/>
          <w:b/>
          <w:bCs/>
          <w:sz w:val="28"/>
          <w:szCs w:val="28"/>
        </w:rPr>
        <w:t> Общие положения</w:t>
      </w:r>
    </w:p>
    <w:p w:rsidR="00B672B7" w:rsidRPr="00AA1C71" w:rsidRDefault="00B672B7" w:rsidP="00B40A03">
      <w:pPr>
        <w:spacing w:line="240" w:lineRule="auto"/>
        <w:ind w:firstLine="709"/>
        <w:jc w:val="both"/>
        <w:rPr>
          <w:rFonts w:ascii="Times New Roman" w:hAnsi="Times New Roman"/>
          <w:sz w:val="28"/>
          <w:szCs w:val="28"/>
        </w:rPr>
      </w:pP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 Настоящие Правила определяют порядок и условия предоставления</w:t>
      </w:r>
      <w:r>
        <w:rPr>
          <w:rFonts w:ascii="Times New Roman" w:hAnsi="Times New Roman"/>
          <w:sz w:val="28"/>
          <w:szCs w:val="28"/>
        </w:rPr>
        <w:t xml:space="preserve"> Федеральным государственным  бюджетным учреждением «Научно-клинический центр оториноларингологии» Федерального медико-биологического агентства  </w:t>
      </w:r>
      <w:r w:rsidRPr="00AA1C71">
        <w:rPr>
          <w:rFonts w:ascii="Times New Roman" w:hAnsi="Times New Roman"/>
          <w:sz w:val="28"/>
          <w:szCs w:val="28"/>
        </w:rPr>
        <w:t xml:space="preserve"> </w:t>
      </w:r>
      <w:r>
        <w:rPr>
          <w:rFonts w:ascii="Times New Roman" w:hAnsi="Times New Roman"/>
          <w:sz w:val="28"/>
          <w:szCs w:val="28"/>
        </w:rPr>
        <w:t>(</w:t>
      </w:r>
      <w:r w:rsidRPr="00AA1C71">
        <w:rPr>
          <w:rFonts w:ascii="Times New Roman" w:hAnsi="Times New Roman"/>
          <w:sz w:val="28"/>
          <w:szCs w:val="28"/>
        </w:rPr>
        <w:t>ФГБУ</w:t>
      </w:r>
      <w:r>
        <w:rPr>
          <w:rFonts w:ascii="Times New Roman" w:hAnsi="Times New Roman"/>
          <w:sz w:val="28"/>
          <w:szCs w:val="28"/>
        </w:rPr>
        <w:t xml:space="preserve"> НКЦО ФМБА России)</w:t>
      </w:r>
      <w:r w:rsidRPr="00AA1C71">
        <w:rPr>
          <w:rFonts w:ascii="Times New Roman" w:hAnsi="Times New Roman"/>
          <w:sz w:val="28"/>
          <w:szCs w:val="28"/>
        </w:rPr>
        <w:t xml:space="preserve"> (далее Центр) гражданам платных медицинских услуг.</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 Для целей настоящих Правил используются следующие основные понятия:</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«платные медицинские услуги» - медицинские услуги, предоставляемые на возмездной основе за счет личных сре</w:t>
      </w:r>
      <w:proofErr w:type="gramStart"/>
      <w:r w:rsidRPr="00AA1C71">
        <w:rPr>
          <w:rFonts w:ascii="Times New Roman" w:hAnsi="Times New Roman"/>
          <w:sz w:val="28"/>
          <w:szCs w:val="28"/>
        </w:rPr>
        <w:t>дств гр</w:t>
      </w:r>
      <w:proofErr w:type="gramEnd"/>
      <w:r w:rsidRPr="00AA1C71">
        <w:rPr>
          <w:rFonts w:ascii="Times New Roman" w:hAnsi="Times New Roman"/>
          <w:sz w:val="28"/>
          <w:szCs w:val="28"/>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lastRenderedPageBreak/>
        <w:t>«исполнитель» - Центр - медицинская организация, предоставляющая платные медицинские услуги потребителям.</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3. Платные медицинские услуги предоставляются Центром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5. Настоящие Правила в наглядной и доступной форме доводятся Центром до сведения потребителя (заказчика).</w:t>
      </w:r>
    </w:p>
    <w:p w:rsidR="00B672B7" w:rsidRPr="00AA1C71" w:rsidRDefault="00B672B7" w:rsidP="00B40A03">
      <w:pPr>
        <w:spacing w:line="240" w:lineRule="auto"/>
        <w:jc w:val="center"/>
        <w:rPr>
          <w:rFonts w:ascii="Times New Roman" w:hAnsi="Times New Roman"/>
          <w:b/>
          <w:bCs/>
          <w:sz w:val="28"/>
          <w:szCs w:val="28"/>
        </w:rPr>
      </w:pPr>
      <w:r w:rsidRPr="00AA1C71">
        <w:rPr>
          <w:rFonts w:ascii="Times New Roman" w:hAnsi="Times New Roman"/>
          <w:b/>
          <w:bCs/>
          <w:sz w:val="28"/>
          <w:szCs w:val="28"/>
          <w:lang w:val="en-US"/>
        </w:rPr>
        <w:t>II</w:t>
      </w:r>
      <w:r w:rsidRPr="00AA1C71">
        <w:rPr>
          <w:rFonts w:ascii="Times New Roman" w:hAnsi="Times New Roman"/>
          <w:b/>
          <w:bCs/>
          <w:sz w:val="28"/>
          <w:szCs w:val="28"/>
        </w:rPr>
        <w:t>. Условия предоставления платных медицинских услуг</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7. Центр имеет право предоставлять платные медицинские услуги: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установление индивидуального поста медицинского наблюдения при лечении в условиях стационара;</w:t>
      </w:r>
    </w:p>
    <w:p w:rsidR="00B672B7" w:rsidRPr="00AA1C71" w:rsidRDefault="00B672B7" w:rsidP="00B40A03">
      <w:pPr>
        <w:spacing w:line="240" w:lineRule="auto"/>
        <w:ind w:firstLine="709"/>
        <w:jc w:val="both"/>
        <w:rPr>
          <w:rFonts w:ascii="Times New Roman" w:hAnsi="Times New Roman"/>
          <w:sz w:val="28"/>
          <w:szCs w:val="28"/>
        </w:rPr>
      </w:pPr>
      <w:proofErr w:type="gramStart"/>
      <w:r w:rsidRPr="00AA1C71">
        <w:rPr>
          <w:rFonts w:ascii="Times New Roman" w:hAnsi="Times New Roman"/>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672B7" w:rsidRPr="00AA1C71" w:rsidRDefault="00B672B7" w:rsidP="00B40A03">
      <w:pPr>
        <w:shd w:val="clear" w:color="auto" w:fill="FFFFFF"/>
        <w:tabs>
          <w:tab w:val="left" w:pos="709"/>
        </w:tabs>
        <w:spacing w:line="240" w:lineRule="auto"/>
        <w:ind w:firstLine="709"/>
        <w:jc w:val="both"/>
        <w:rPr>
          <w:rFonts w:ascii="Times New Roman" w:hAnsi="Times New Roman"/>
          <w:sz w:val="28"/>
          <w:szCs w:val="28"/>
        </w:rPr>
      </w:pPr>
      <w:r w:rsidRPr="00AA1C71">
        <w:rPr>
          <w:rFonts w:ascii="Times New Roman" w:hAnsi="Times New Roman"/>
          <w:sz w:val="28"/>
          <w:szCs w:val="28"/>
        </w:rPr>
        <w:t>г) </w:t>
      </w:r>
      <w:r w:rsidRPr="00886644">
        <w:rPr>
          <w:rFonts w:ascii="Times New Roman" w:hAnsi="Times New Roman"/>
          <w:sz w:val="28"/>
          <w:szCs w:val="28"/>
        </w:rPr>
        <w:t>при самостоятельном обращении за получением медицинских услуг</w:t>
      </w:r>
      <w:r w:rsidRPr="00AA1C71">
        <w:rPr>
          <w:rFonts w:ascii="Times New Roman" w:hAnsi="Times New Roman"/>
          <w:sz w:val="28"/>
          <w:szCs w:val="28"/>
        </w:rPr>
        <w:t>,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8. </w:t>
      </w:r>
      <w:r w:rsidRPr="00DD4A35">
        <w:rPr>
          <w:rFonts w:ascii="Times New Roman" w:hAnsi="Times New Roman"/>
          <w:sz w:val="28"/>
          <w:szCs w:val="28"/>
        </w:rPr>
        <w:t>Порядок определения цен (тарифов) на медицинские услуги, предоставляемые Центром, устанавливается Министерством здравоохранения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672B7" w:rsidRPr="00AA1C71" w:rsidRDefault="00B672B7" w:rsidP="00B40A03">
      <w:pPr>
        <w:spacing w:line="240" w:lineRule="auto"/>
        <w:jc w:val="center"/>
        <w:rPr>
          <w:rFonts w:ascii="Times New Roman" w:hAnsi="Times New Roman"/>
          <w:b/>
          <w:sz w:val="28"/>
          <w:szCs w:val="28"/>
        </w:rPr>
      </w:pPr>
      <w:r w:rsidRPr="00AA1C71">
        <w:rPr>
          <w:rFonts w:ascii="Times New Roman" w:hAnsi="Times New Roman"/>
          <w:b/>
          <w:sz w:val="28"/>
          <w:szCs w:val="28"/>
        </w:rPr>
        <w:t>III. Информация о Центре и предоставляемых им медицинских услугах</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11. Центр предоставляет посредством размещения на сайте в информационно-телекоммуникационной сети «Интернет», а также на информационных стендах (стойках) информацию, содержащую следующие сведения: </w:t>
      </w:r>
    </w:p>
    <w:p w:rsidR="00B672B7" w:rsidRPr="00AA1C71" w:rsidRDefault="00B672B7" w:rsidP="00BB512B">
      <w:pPr>
        <w:spacing w:line="220" w:lineRule="exact"/>
        <w:ind w:firstLine="720"/>
        <w:rPr>
          <w:rFonts w:ascii="Times New Roman" w:hAnsi="Times New Roman"/>
          <w:sz w:val="28"/>
          <w:szCs w:val="28"/>
        </w:rPr>
      </w:pPr>
      <w:r w:rsidRPr="00AA1C71">
        <w:rPr>
          <w:rFonts w:ascii="Times New Roman" w:hAnsi="Times New Roman"/>
          <w:sz w:val="28"/>
          <w:szCs w:val="28"/>
        </w:rPr>
        <w:t>а) адрес места нахождения (место государственной регистрации);</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б) сведения о лицензии на осуществление медицинской деятельности (номер и дата регистрации, перечень работ (услуг), составляющих медицинскую деятельность Центра в соответствии с лицензией, наименование, адрес места нахождения и телефон выдавшего ее лицензирующего органа);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 xml:space="preserve">в)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г) порядок и условия предоставления медицинской помощи в соответствии с программой и территориальной программой;</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lastRenderedPageBreak/>
        <w:t>е) режим работы Центра, график работы медицинских работников, участвующих в предоставлении платных медицинских услуг;</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12. Центр предоставляет для ознакомления по требованию потребителя и (или) заказчика: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а) копию учредительных документов;</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13. При заключении договора по требованию потребителя и (или) заказчика Центром предоставляется в доступной форме информация о платных медицинских услугах, содержащая следующие сведения:</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г) другие сведения, относящиеся к предмету договора.</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14. </w:t>
      </w:r>
      <w:proofErr w:type="gramStart"/>
      <w:r w:rsidRPr="00AA1C71">
        <w:rPr>
          <w:rFonts w:ascii="Times New Roman" w:hAnsi="Times New Roman"/>
          <w:sz w:val="28"/>
          <w:szCs w:val="28"/>
        </w:rPr>
        <w:t xml:space="preserve">До заключения договора Центр в письменной форме уведомляет потребителя (заказчика) о том, что несоблюдение указаний (рекомендаций) Центра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B672B7" w:rsidRPr="00AA1C71" w:rsidRDefault="00B672B7" w:rsidP="00B40A03">
      <w:pPr>
        <w:spacing w:line="240" w:lineRule="auto"/>
        <w:jc w:val="center"/>
        <w:rPr>
          <w:rFonts w:ascii="Times New Roman" w:hAnsi="Times New Roman"/>
          <w:b/>
          <w:sz w:val="28"/>
          <w:szCs w:val="28"/>
        </w:rPr>
      </w:pPr>
      <w:r w:rsidRPr="00AA1C71">
        <w:rPr>
          <w:rFonts w:ascii="Times New Roman" w:hAnsi="Times New Roman"/>
          <w:b/>
          <w:sz w:val="28"/>
          <w:szCs w:val="28"/>
        </w:rPr>
        <w:t>IV. Порядок заключения договора и оплаты медицинских услуг</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15. Договор заключается потребителем (заказчиком) и Центром в письменной форме.</w:t>
      </w:r>
    </w:p>
    <w:p w:rsidR="00B672B7" w:rsidRPr="00AA1C71" w:rsidRDefault="00B672B7" w:rsidP="00C17962">
      <w:pPr>
        <w:spacing w:line="200" w:lineRule="exact"/>
        <w:ind w:firstLine="709"/>
        <w:jc w:val="both"/>
        <w:rPr>
          <w:rFonts w:ascii="Times New Roman" w:hAnsi="Times New Roman"/>
          <w:sz w:val="28"/>
          <w:szCs w:val="28"/>
        </w:rPr>
      </w:pPr>
      <w:r w:rsidRPr="00AA1C71">
        <w:rPr>
          <w:rFonts w:ascii="Times New Roman" w:hAnsi="Times New Roman"/>
          <w:sz w:val="28"/>
          <w:szCs w:val="28"/>
        </w:rPr>
        <w:t>16. Договор содержит:</w:t>
      </w:r>
    </w:p>
    <w:p w:rsidR="00B672B7" w:rsidRPr="00AA1C71" w:rsidRDefault="00B672B7" w:rsidP="00C17962">
      <w:pPr>
        <w:spacing w:line="200" w:lineRule="exact"/>
        <w:ind w:firstLine="709"/>
        <w:jc w:val="both"/>
        <w:rPr>
          <w:rFonts w:ascii="Times New Roman" w:hAnsi="Times New Roman"/>
          <w:sz w:val="28"/>
          <w:szCs w:val="28"/>
        </w:rPr>
      </w:pPr>
      <w:r w:rsidRPr="00AA1C71">
        <w:rPr>
          <w:rFonts w:ascii="Times New Roman" w:hAnsi="Times New Roman"/>
          <w:sz w:val="28"/>
          <w:szCs w:val="28"/>
        </w:rPr>
        <w:t>а) сведения о Центре:</w:t>
      </w:r>
    </w:p>
    <w:p w:rsidR="00B672B7" w:rsidRPr="00AA1C71" w:rsidRDefault="00B672B7" w:rsidP="00B40A03">
      <w:pPr>
        <w:pStyle w:val="3"/>
        <w:spacing w:after="0"/>
        <w:ind w:left="0" w:firstLine="454"/>
        <w:jc w:val="both"/>
        <w:rPr>
          <w:sz w:val="28"/>
          <w:szCs w:val="28"/>
        </w:rPr>
      </w:pPr>
      <w:r w:rsidRPr="00AA1C71">
        <w:rPr>
          <w:sz w:val="28"/>
          <w:szCs w:val="28"/>
        </w:rPr>
        <w:t>Федеральное государственное бюджетное учреждение «Научно-клинический  центр оториноларингологии» Федерального медико-биологического агентства; Свидетельство о внесении записи в Единый государственный реестр юридических лиц серия 77 № 009573642 выдан 25.09.2006 МИФНС № 46 по г</w:t>
      </w:r>
      <w:proofErr w:type="gramStart"/>
      <w:r w:rsidRPr="00AA1C71">
        <w:rPr>
          <w:sz w:val="28"/>
          <w:szCs w:val="28"/>
        </w:rPr>
        <w:t>.М</w:t>
      </w:r>
      <w:proofErr w:type="gramEnd"/>
      <w:r w:rsidRPr="00AA1C71">
        <w:rPr>
          <w:sz w:val="28"/>
          <w:szCs w:val="28"/>
        </w:rPr>
        <w:t xml:space="preserve">оскве; ОГРН 1037739190169; Юридический адрес: 123182, г. Москва, Волоколамское шоссе, д.30, корп.2; </w:t>
      </w:r>
    </w:p>
    <w:p w:rsidR="00B672B7" w:rsidRPr="00AA1C71" w:rsidRDefault="00B672B7" w:rsidP="00B40A03">
      <w:pPr>
        <w:spacing w:line="240" w:lineRule="auto"/>
        <w:ind w:firstLine="454"/>
        <w:jc w:val="both"/>
        <w:rPr>
          <w:rFonts w:ascii="Times New Roman" w:hAnsi="Times New Roman"/>
          <w:sz w:val="28"/>
          <w:szCs w:val="28"/>
        </w:rPr>
      </w:pPr>
      <w:r w:rsidRPr="00AA1C71">
        <w:rPr>
          <w:rFonts w:ascii="Times New Roman" w:hAnsi="Times New Roman"/>
          <w:sz w:val="28"/>
          <w:szCs w:val="28"/>
        </w:rPr>
        <w:lastRenderedPageBreak/>
        <w:t>Лицензия № ФС-77-01-007115 от 05.03.2014г. Федеральная служба по надзору в сфере Здравоохранения России;</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б) фамилию, имя и отчество (если имеется), адрес места жительства и телефон потребителя (законного представителя потребителя);</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фамилию, имя и отчество (если имеется), адрес места жительства и телефон заказчика - физического лица;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наименование и адрес места нахождения заказчика - юридического лица;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в) перечень платных медицинских услуг, предоставляемых в соответствии с договором;</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г) стоимость платных медицинских услуг, сроки и порядок их оплаты;</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д) условия и сроки предоставления платных медицинских услуг;</w:t>
      </w:r>
    </w:p>
    <w:p w:rsidR="00B672B7" w:rsidRPr="00AA1C71" w:rsidRDefault="00B672B7" w:rsidP="00B40A03">
      <w:pPr>
        <w:spacing w:line="240" w:lineRule="auto"/>
        <w:ind w:firstLine="709"/>
        <w:jc w:val="both"/>
        <w:rPr>
          <w:rFonts w:ascii="Times New Roman" w:hAnsi="Times New Roman"/>
          <w:sz w:val="28"/>
          <w:szCs w:val="28"/>
        </w:rPr>
      </w:pPr>
      <w:proofErr w:type="gramStart"/>
      <w:r w:rsidRPr="00AA1C71">
        <w:rPr>
          <w:rFonts w:ascii="Times New Roman" w:hAnsi="Times New Roman"/>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A1C71">
        <w:rPr>
          <w:rFonts w:ascii="Times New Roman" w:hAnsi="Times New Roman"/>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ж) ответственность сторон за невыполнение условий договора;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з) порядок изменения и расторжения договора;</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и) иные условия, определяемые по соглашению сторон.</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17. Договор составляется в 3 экземплярах, один из которых находится у Центра, второй - у заказчика, третий - у потребителя. В случае если договор заключается потребителем и Центром, он составляется в 2 экземплярах.</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18. На предоставление платных медицинских услуг </w:t>
      </w:r>
      <w:r w:rsidRPr="00886644">
        <w:rPr>
          <w:rFonts w:ascii="Times New Roman" w:hAnsi="Times New Roman"/>
          <w:sz w:val="28"/>
          <w:szCs w:val="28"/>
        </w:rPr>
        <w:t>может быть составлена смета. Ее составление по требованию потребителя (заказчика) или Центра</w:t>
      </w:r>
      <w:r w:rsidRPr="00AA1C71">
        <w:rPr>
          <w:rFonts w:ascii="Times New Roman" w:hAnsi="Times New Roman"/>
          <w:sz w:val="28"/>
          <w:szCs w:val="28"/>
        </w:rPr>
        <w:t xml:space="preserve"> является обязательным, при этом она является неотъемлемой частью договора.</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Pr="00886644">
        <w:rPr>
          <w:rFonts w:ascii="Times New Roman" w:hAnsi="Times New Roman"/>
          <w:sz w:val="28"/>
          <w:szCs w:val="28"/>
        </w:rPr>
        <w:t>Центр обязан предупредить об этом потребителя (заказчика).</w:t>
      </w:r>
    </w:p>
    <w:p w:rsidR="00B672B7" w:rsidRPr="00886644" w:rsidRDefault="00B672B7" w:rsidP="00B40A03">
      <w:pPr>
        <w:spacing w:line="240" w:lineRule="auto"/>
        <w:ind w:firstLine="709"/>
        <w:jc w:val="both"/>
        <w:rPr>
          <w:rFonts w:ascii="Times New Roman" w:hAnsi="Times New Roman"/>
          <w:sz w:val="28"/>
          <w:szCs w:val="28"/>
        </w:rPr>
      </w:pPr>
      <w:r w:rsidRPr="00886644">
        <w:rPr>
          <w:rFonts w:ascii="Times New Roman" w:hAnsi="Times New Roman"/>
          <w:sz w:val="28"/>
          <w:szCs w:val="28"/>
        </w:rPr>
        <w:t>Без согласия потребителя (заказчика) Центр не вправе предоставлять дополнительные медицинские услуги на возмездной основе.</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21. В случае отказа потребителя после заключения договора от получения медицинских услуг договор расторгается. Центр информирует потребителя </w:t>
      </w:r>
      <w:r w:rsidRPr="00AA1C71">
        <w:rPr>
          <w:rFonts w:ascii="Times New Roman" w:hAnsi="Times New Roman"/>
          <w:sz w:val="28"/>
          <w:szCs w:val="28"/>
        </w:rPr>
        <w:lastRenderedPageBreak/>
        <w:t>(заказчика) о расторжении договора по инициативе потребителя, при этом потребитель (заказчик) оплачивает исполнителю фактически понесенные Центром расходы, связанные с исполнением обязательств по договору.</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22. Потребитель (заказчик) обязан оплатить предоставленную Центром медицинскую услугу в сроки и в порядке, которые определены договором.</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 xml:space="preserve">24. Центром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672B7" w:rsidRPr="00AA1C71" w:rsidRDefault="00B672B7" w:rsidP="00B40A03">
      <w:pPr>
        <w:spacing w:line="240" w:lineRule="auto"/>
        <w:jc w:val="center"/>
        <w:rPr>
          <w:rFonts w:ascii="Times New Roman" w:hAnsi="Times New Roman"/>
          <w:b/>
          <w:sz w:val="28"/>
          <w:szCs w:val="28"/>
        </w:rPr>
      </w:pPr>
      <w:r w:rsidRPr="00AA1C71">
        <w:rPr>
          <w:rFonts w:ascii="Times New Roman" w:hAnsi="Times New Roman"/>
          <w:b/>
          <w:sz w:val="28"/>
          <w:szCs w:val="28"/>
        </w:rPr>
        <w:t>V. Порядок предоставления платных медицинских услуг</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26. Центр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Times New Roman" w:hAnsi="Times New Roman"/>
          <w:sz w:val="28"/>
          <w:szCs w:val="28"/>
        </w:rPr>
        <w:t xml:space="preserve"> </w:t>
      </w:r>
      <w:r w:rsidRPr="00AA1C71">
        <w:rPr>
          <w:rFonts w:ascii="Times New Roman" w:hAnsi="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 xml:space="preserve">27.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28. Центр предоставляет потребителю (законному представителю потребителя) по его требованию и в доступной для него форме информацию:</w:t>
      </w:r>
    </w:p>
    <w:p w:rsidR="00B672B7" w:rsidRPr="00AA1C71" w:rsidRDefault="00B672B7" w:rsidP="00BB512B">
      <w:pPr>
        <w:spacing w:line="220" w:lineRule="exact"/>
        <w:ind w:firstLine="709"/>
        <w:jc w:val="both"/>
        <w:rPr>
          <w:rFonts w:ascii="Times New Roman" w:hAnsi="Times New Roman"/>
          <w:sz w:val="28"/>
          <w:szCs w:val="28"/>
        </w:rPr>
      </w:pPr>
      <w:r w:rsidRPr="00AA1C71">
        <w:rPr>
          <w:rFonts w:ascii="Times New Roman" w:hAnsi="Times New Roman"/>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672B7" w:rsidRPr="00AA1C71" w:rsidRDefault="00B672B7" w:rsidP="00BB512B">
      <w:pPr>
        <w:spacing w:line="220" w:lineRule="exact"/>
        <w:ind w:firstLine="709"/>
        <w:jc w:val="both"/>
        <w:rPr>
          <w:rFonts w:ascii="Times New Roman" w:hAnsi="Times New Roman"/>
          <w:sz w:val="28"/>
          <w:szCs w:val="28"/>
        </w:rPr>
      </w:pPr>
      <w:proofErr w:type="gramStart"/>
      <w:r w:rsidRPr="00AA1C71">
        <w:rPr>
          <w:rFonts w:ascii="Times New Roman" w:hAnsi="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29. Центр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672B7" w:rsidRPr="00AA1C71" w:rsidRDefault="00B672B7" w:rsidP="00B40A03">
      <w:pPr>
        <w:spacing w:line="240" w:lineRule="auto"/>
        <w:jc w:val="center"/>
        <w:rPr>
          <w:rFonts w:ascii="Times New Roman" w:hAnsi="Times New Roman"/>
          <w:b/>
          <w:sz w:val="28"/>
          <w:szCs w:val="28"/>
        </w:rPr>
      </w:pPr>
      <w:r w:rsidRPr="00AA1C71">
        <w:rPr>
          <w:rFonts w:ascii="Times New Roman" w:hAnsi="Times New Roman"/>
          <w:b/>
          <w:sz w:val="28"/>
          <w:szCs w:val="28"/>
        </w:rPr>
        <w:lastRenderedPageBreak/>
        <w:t xml:space="preserve">VI. Ответственность Центра и </w:t>
      </w:r>
      <w:proofErr w:type="gramStart"/>
      <w:r w:rsidRPr="00AA1C71">
        <w:rPr>
          <w:rFonts w:ascii="Times New Roman" w:hAnsi="Times New Roman"/>
          <w:b/>
          <w:sz w:val="28"/>
          <w:szCs w:val="28"/>
        </w:rPr>
        <w:t>контроль за</w:t>
      </w:r>
      <w:proofErr w:type="gramEnd"/>
      <w:r w:rsidRPr="00AA1C71">
        <w:rPr>
          <w:rFonts w:ascii="Times New Roman" w:hAnsi="Times New Roman"/>
          <w:b/>
          <w:sz w:val="28"/>
          <w:szCs w:val="28"/>
        </w:rPr>
        <w:t xml:space="preserve"> предоставлением</w:t>
      </w:r>
    </w:p>
    <w:p w:rsidR="00B672B7" w:rsidRPr="00AA1C71" w:rsidRDefault="00B672B7" w:rsidP="00B40A03">
      <w:pPr>
        <w:spacing w:line="240" w:lineRule="auto"/>
        <w:jc w:val="center"/>
        <w:rPr>
          <w:rFonts w:ascii="Times New Roman" w:hAnsi="Times New Roman"/>
          <w:b/>
          <w:sz w:val="28"/>
          <w:szCs w:val="28"/>
        </w:rPr>
      </w:pPr>
      <w:r w:rsidRPr="00AA1C71">
        <w:rPr>
          <w:rFonts w:ascii="Times New Roman" w:hAnsi="Times New Roman"/>
          <w:b/>
          <w:sz w:val="28"/>
          <w:szCs w:val="28"/>
        </w:rPr>
        <w:t>платных медицинских услуг</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30. За неисполнение либо ненадлежащее исполнение обязательств по договору Центр несет ответственность, предусмотренную законодательством Российской Федерации.</w:t>
      </w:r>
    </w:p>
    <w:p w:rsidR="00B672B7" w:rsidRPr="00AA1C71"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31. Вред, причиненный жизни или здоровью пациента в результате предоставления некачественной платной медицинской услуги, подлежит возмещению Центром в соответствии с законодательством Российской Федерации.</w:t>
      </w:r>
    </w:p>
    <w:p w:rsidR="00B672B7" w:rsidRDefault="00B672B7" w:rsidP="00B40A03">
      <w:pPr>
        <w:spacing w:line="240" w:lineRule="auto"/>
        <w:ind w:firstLine="709"/>
        <w:jc w:val="both"/>
        <w:rPr>
          <w:rFonts w:ascii="Times New Roman" w:hAnsi="Times New Roman"/>
          <w:sz w:val="28"/>
          <w:szCs w:val="28"/>
        </w:rPr>
      </w:pPr>
      <w:r w:rsidRPr="00AA1C71">
        <w:rPr>
          <w:rFonts w:ascii="Times New Roman" w:hAnsi="Times New Roman"/>
          <w:sz w:val="28"/>
          <w:szCs w:val="28"/>
        </w:rPr>
        <w:t>32. </w:t>
      </w:r>
      <w:proofErr w:type="gramStart"/>
      <w:r w:rsidRPr="00AA1C71">
        <w:rPr>
          <w:rFonts w:ascii="Times New Roman" w:hAnsi="Times New Roman"/>
          <w:sz w:val="28"/>
          <w:szCs w:val="28"/>
        </w:rPr>
        <w:t>Контроль за</w:t>
      </w:r>
      <w:proofErr w:type="gramEnd"/>
      <w:r w:rsidRPr="00AA1C71">
        <w:rPr>
          <w:rFonts w:ascii="Times New Roman" w:hAnsi="Times New Roman"/>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672B7" w:rsidRDefault="00B672B7" w:rsidP="00B40A03">
      <w:pPr>
        <w:spacing w:line="240" w:lineRule="auto"/>
        <w:ind w:firstLine="709"/>
        <w:jc w:val="both"/>
        <w:rPr>
          <w:rFonts w:ascii="Times New Roman" w:hAnsi="Times New Roman"/>
          <w:sz w:val="28"/>
          <w:szCs w:val="28"/>
        </w:rPr>
      </w:pPr>
    </w:p>
    <w:p w:rsidR="00B672B7" w:rsidRDefault="00B672B7" w:rsidP="00B40A03">
      <w:pPr>
        <w:spacing w:line="240" w:lineRule="auto"/>
        <w:ind w:firstLine="709"/>
        <w:jc w:val="both"/>
        <w:rPr>
          <w:rFonts w:ascii="Times New Roman" w:hAnsi="Times New Roman"/>
          <w:sz w:val="28"/>
          <w:szCs w:val="28"/>
        </w:rPr>
      </w:pPr>
    </w:p>
    <w:p w:rsidR="00B672B7" w:rsidRDefault="00B672B7" w:rsidP="00B40A03">
      <w:pPr>
        <w:spacing w:line="240" w:lineRule="auto"/>
        <w:ind w:firstLine="709"/>
        <w:jc w:val="both"/>
        <w:rPr>
          <w:rFonts w:ascii="Times New Roman" w:hAnsi="Times New Roman"/>
          <w:sz w:val="28"/>
          <w:szCs w:val="28"/>
        </w:rPr>
      </w:pPr>
    </w:p>
    <w:p w:rsidR="00B672B7" w:rsidRDefault="00B672B7" w:rsidP="00B40A03">
      <w:pPr>
        <w:spacing w:line="240" w:lineRule="auto"/>
        <w:ind w:firstLine="709"/>
        <w:jc w:val="both"/>
        <w:rPr>
          <w:rFonts w:ascii="Times New Roman" w:hAnsi="Times New Roman"/>
          <w:sz w:val="28"/>
          <w:szCs w:val="28"/>
        </w:rPr>
      </w:pPr>
    </w:p>
    <w:sectPr w:rsidR="00B672B7" w:rsidSect="00270B3B">
      <w:pgSz w:w="11907" w:h="16840"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0B3B"/>
    <w:rsid w:val="00033F71"/>
    <w:rsid w:val="001B01D3"/>
    <w:rsid w:val="002052F8"/>
    <w:rsid w:val="00270B3B"/>
    <w:rsid w:val="00273829"/>
    <w:rsid w:val="002C04A9"/>
    <w:rsid w:val="002D5138"/>
    <w:rsid w:val="00353ED5"/>
    <w:rsid w:val="00391001"/>
    <w:rsid w:val="003A72B4"/>
    <w:rsid w:val="003C78E2"/>
    <w:rsid w:val="003F7C24"/>
    <w:rsid w:val="00440947"/>
    <w:rsid w:val="00590C12"/>
    <w:rsid w:val="005E119F"/>
    <w:rsid w:val="00687932"/>
    <w:rsid w:val="00693F16"/>
    <w:rsid w:val="006D1490"/>
    <w:rsid w:val="006E5668"/>
    <w:rsid w:val="007363EC"/>
    <w:rsid w:val="00767413"/>
    <w:rsid w:val="00815209"/>
    <w:rsid w:val="00825052"/>
    <w:rsid w:val="00885DB8"/>
    <w:rsid w:val="00886644"/>
    <w:rsid w:val="008E2526"/>
    <w:rsid w:val="00A35BC4"/>
    <w:rsid w:val="00A63073"/>
    <w:rsid w:val="00A7532A"/>
    <w:rsid w:val="00AA1C71"/>
    <w:rsid w:val="00B27D56"/>
    <w:rsid w:val="00B40A03"/>
    <w:rsid w:val="00B672B7"/>
    <w:rsid w:val="00BB512B"/>
    <w:rsid w:val="00BD66F1"/>
    <w:rsid w:val="00BF4853"/>
    <w:rsid w:val="00C01C94"/>
    <w:rsid w:val="00C17962"/>
    <w:rsid w:val="00C53844"/>
    <w:rsid w:val="00C85FB5"/>
    <w:rsid w:val="00CA71CD"/>
    <w:rsid w:val="00D30CC5"/>
    <w:rsid w:val="00D603CB"/>
    <w:rsid w:val="00DD1D4B"/>
    <w:rsid w:val="00DD3A09"/>
    <w:rsid w:val="00DD4A35"/>
    <w:rsid w:val="00DF2479"/>
    <w:rsid w:val="00E01C57"/>
    <w:rsid w:val="00E35547"/>
    <w:rsid w:val="00E62363"/>
    <w:rsid w:val="00FF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2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270B3B"/>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locked/>
    <w:rsid w:val="00270B3B"/>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2199</Words>
  <Characters>12538</Characters>
  <Application>Microsoft Office Word</Application>
  <DocSecurity>0</DocSecurity>
  <Lines>104</Lines>
  <Paragraphs>29</Paragraphs>
  <ScaleCrop>false</ScaleCrop>
  <Company>Grizli777</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14</cp:revision>
  <cp:lastPrinted>2014-04-04T06:29:00Z</cp:lastPrinted>
  <dcterms:created xsi:type="dcterms:W3CDTF">2014-02-07T04:50:00Z</dcterms:created>
  <dcterms:modified xsi:type="dcterms:W3CDTF">2014-08-18T12:13:00Z</dcterms:modified>
</cp:coreProperties>
</file>