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9" w:rsidRPr="00CA0D79" w:rsidRDefault="00476979" w:rsidP="00CA0D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  <w:bookmarkStart w:id="0" w:name="_GoBack"/>
      <w:bookmarkEnd w:id="0"/>
    </w:p>
    <w:p w:rsidR="0004207F" w:rsidRPr="0004207F" w:rsidRDefault="0004207F" w:rsidP="0004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7F">
        <w:rPr>
          <w:rFonts w:ascii="Times New Roman" w:hAnsi="Times New Roman" w:cs="Times New Roman"/>
          <w:b/>
          <w:sz w:val="28"/>
          <w:szCs w:val="28"/>
        </w:rPr>
        <w:t>Брошюра пациента должна содержать следующее:</w:t>
      </w:r>
    </w:p>
    <w:p w:rsidR="00EF6A99" w:rsidRPr="0004207F" w:rsidRDefault="0004207F" w:rsidP="000420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07F">
        <w:rPr>
          <w:rFonts w:ascii="Times New Roman" w:hAnsi="Times New Roman" w:cs="Times New Roman"/>
          <w:sz w:val="28"/>
          <w:szCs w:val="28"/>
        </w:rPr>
        <w:t>Информацию о целях, методах, плане исследования (включая кратность визитов), неблагоприятных реакциях, возможных рисках, продолжительности исследования и его ожидаемых результатах, на доступном для восприятия пациента языке. Эта информация должна быть изложена с минимальным использованием медицинских терминов, т.к. предназначается для пациентов, а если термины используется, то они должны быть разъяснены доступным языком. Особое внимание следует уделить описанию возможного риска, возможных неблагоприятных реакций и опасностей для пациента, с которыми он может встретиться в ходе научного диссертационного исследования. Обязательно должно быть указано, что пациент может отказаться от участия в исследовании в любой момент, и это не приведет к изменению качества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6A99" w:rsidRPr="0004207F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2"/>
  </w:compat>
  <w:rsids>
    <w:rsidRoot w:val="0004207F"/>
    <w:rsid w:val="0004207F"/>
    <w:rsid w:val="00420899"/>
    <w:rsid w:val="00476979"/>
    <w:rsid w:val="00AF65F2"/>
    <w:rsid w:val="00B05D94"/>
    <w:rsid w:val="00C8653A"/>
    <w:rsid w:val="00CA0D79"/>
    <w:rsid w:val="00E82481"/>
    <w:rsid w:val="00E96DE3"/>
    <w:rsid w:val="00EF6A99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2018-11-28T08:28:00Z</dcterms:created>
  <dcterms:modified xsi:type="dcterms:W3CDTF">2020-12-01T12:09:00Z</dcterms:modified>
</cp:coreProperties>
</file>